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4819" w:rsidRDefault="00A94819" w:rsidP="00A94819">
      <w:pPr>
        <w:rPr>
          <w:rFonts w:ascii="Comic Sans MS" w:hAnsi="Comic Sans MS"/>
          <w:sz w:val="24"/>
          <w:szCs w:val="24"/>
        </w:rPr>
      </w:pPr>
      <w:r w:rsidRPr="00CB4FCE">
        <w:rPr>
          <w:rFonts w:ascii="Comic Sans MS" w:hAnsi="Comic Sans MS"/>
          <w:b/>
          <w:sz w:val="24"/>
          <w:szCs w:val="24"/>
        </w:rPr>
        <w:t>January 26</w:t>
      </w:r>
      <w:r w:rsidRPr="00CB4FCE">
        <w:rPr>
          <w:rFonts w:ascii="Comic Sans MS" w:hAnsi="Comic Sans MS"/>
          <w:sz w:val="24"/>
          <w:szCs w:val="24"/>
        </w:rPr>
        <w:t xml:space="preserve">, Change elements – Student Engagement, Transform Learning Environment, </w:t>
      </w:r>
    </w:p>
    <w:p w:rsidR="00A94819" w:rsidRDefault="00A94819" w:rsidP="00A94819">
      <w:pPr>
        <w:rPr>
          <w:rFonts w:ascii="Comic Sans MS" w:hAnsi="Comic Sans MS"/>
          <w:sz w:val="24"/>
          <w:szCs w:val="24"/>
        </w:rPr>
      </w:pPr>
      <w:r>
        <w:rPr>
          <w:rFonts w:ascii="Comic Sans MS" w:hAnsi="Comic Sans MS"/>
          <w:sz w:val="24"/>
          <w:szCs w:val="24"/>
        </w:rPr>
        <w:t>__________________________________________________________</w:t>
      </w:r>
    </w:p>
    <w:p w:rsidR="00A94819" w:rsidRDefault="00A94819" w:rsidP="00A94819">
      <w:pPr>
        <w:rPr>
          <w:rFonts w:ascii="Comic Sans MS" w:hAnsi="Comic Sans MS"/>
          <w:sz w:val="24"/>
          <w:szCs w:val="24"/>
        </w:rPr>
      </w:pPr>
      <w:r>
        <w:rPr>
          <w:rFonts w:ascii="Comic Sans MS" w:hAnsi="Comic Sans MS"/>
          <w:sz w:val="24"/>
          <w:szCs w:val="24"/>
        </w:rPr>
        <w:t xml:space="preserve">Last week we gave copies of intensive progress monitoring to grade level teachers in boxes.  We will be sharing all progress monitoring again next week as we have added more data after DIBELS days.  </w:t>
      </w:r>
    </w:p>
    <w:p w:rsidR="00A94819" w:rsidRPr="00CB4FCE" w:rsidRDefault="00A94819" w:rsidP="00A94819">
      <w:pPr>
        <w:rPr>
          <w:rFonts w:ascii="Comic Sans MS" w:hAnsi="Comic Sans MS"/>
          <w:sz w:val="24"/>
          <w:szCs w:val="24"/>
        </w:rPr>
      </w:pPr>
      <w:r>
        <w:rPr>
          <w:rFonts w:ascii="Comic Sans MS" w:hAnsi="Comic Sans MS"/>
          <w:sz w:val="24"/>
          <w:szCs w:val="24"/>
        </w:rPr>
        <w:t>Today, I reviewed pacing guides and mastery tests.  We have lost several instructional days due to snow days, DIBELS, and the Sneed author visiting so pacing guide is off target this week and last week.   We needed to revisit a few concepts after the “break” but are expected to be back on target next week.</w:t>
      </w:r>
    </w:p>
    <w:p w:rsidR="006F662C" w:rsidRDefault="00A94819">
      <w:r>
        <w:t>Today I also got RM 1 materials ready for 2</w:t>
      </w:r>
      <w:r w:rsidRPr="00A94819">
        <w:rPr>
          <w:vertAlign w:val="superscript"/>
        </w:rPr>
        <w:t>nd</w:t>
      </w:r>
      <w:r>
        <w:t xml:space="preserve"> Grade in one of my RM because we have finished level K and am moving on to level 1 next week.  I also reviewed Mastery Test and end of the program tests students have all met criteria to move on to the next level with a high level of proficiency.</w:t>
      </w:r>
    </w:p>
    <w:p w:rsidR="00A94819" w:rsidRDefault="00A94819">
      <w:r>
        <w:t>I also reviewed progress monitoring data and shared data with two second grade students who have moved on to the next level in their progress monitoring which is exciting because we are making progress in closing the gap!</w:t>
      </w:r>
    </w:p>
    <w:sectPr w:rsidR="00A94819" w:rsidSect="006F662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A94819"/>
    <w:rsid w:val="003C6218"/>
    <w:rsid w:val="006F662C"/>
    <w:rsid w:val="00A94819"/>
    <w:rsid w:val="00BD45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481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173</Words>
  <Characters>992</Characters>
  <Application>Microsoft Office Word</Application>
  <DocSecurity>0</DocSecurity>
  <Lines>8</Lines>
  <Paragraphs>2</Paragraphs>
  <ScaleCrop>false</ScaleCrop>
  <Company>Missoula County Public Schools</Company>
  <LinksUpToDate>false</LinksUpToDate>
  <CharactersWithSpaces>1163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 MCPS user</dc:creator>
  <cp:keywords/>
  <dc:description/>
  <cp:lastModifiedBy>an MCPS user</cp:lastModifiedBy>
  <cp:revision>2</cp:revision>
  <dcterms:created xsi:type="dcterms:W3CDTF">2012-01-30T00:55:00Z</dcterms:created>
  <dcterms:modified xsi:type="dcterms:W3CDTF">2012-01-30T00:55:00Z</dcterms:modified>
</cp:coreProperties>
</file>